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57" w:rsidRDefault="00ED5857" w:rsidP="00ED5857">
      <w:pPr>
        <w:rPr>
          <w:rFonts w:ascii="Arial" w:hAnsi="Arial" w:cs="Arial"/>
          <w:sz w:val="22"/>
        </w:rPr>
      </w:pPr>
    </w:p>
    <w:p w:rsidR="00ED5857" w:rsidRDefault="00ED5857" w:rsidP="00ED5857">
      <w:pPr>
        <w:rPr>
          <w:rFonts w:ascii="Arial" w:hAnsi="Arial" w:cs="Arial"/>
          <w:sz w:val="22"/>
        </w:rPr>
        <w:sectPr w:rsidR="00ED5857" w:rsidSect="00ED5857">
          <w:headerReference w:type="default" r:id="rId7"/>
          <w:footerReference w:type="default" r:id="rId8"/>
          <w:type w:val="continuous"/>
          <w:pgSz w:w="11899" w:h="16838"/>
          <w:pgMar w:top="2835" w:right="987" w:bottom="1134" w:left="1797" w:header="0" w:footer="0" w:gutter="0"/>
          <w:cols w:space="708"/>
        </w:sectPr>
      </w:pPr>
    </w:p>
    <w:p w:rsidR="00ED5857" w:rsidRDefault="00ED5857" w:rsidP="00ED5857">
      <w:pPr>
        <w:rPr>
          <w:rFonts w:ascii="Arial" w:hAnsi="Arial" w:cs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 xml:space="preserve">3 November 2017 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Team Leader Local Planning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Southern Region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Department of Planning &amp; Environment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smartTag w:uri="urn:schemas-microsoft-com:office:smarttags" w:element="address">
        <w:smartTag w:uri="urn:schemas-microsoft-com:office:smarttags" w:element="Street">
          <w:r w:rsidRPr="00DD3218">
            <w:rPr>
              <w:rFonts w:ascii="Arial" w:eastAsia="Times New Roman" w:hAnsi="Arial"/>
              <w:sz w:val="22"/>
            </w:rPr>
            <w:t>PO Box</w:t>
          </w:r>
        </w:smartTag>
        <w:r w:rsidRPr="00DD3218">
          <w:rPr>
            <w:rFonts w:ascii="Arial" w:eastAsia="Times New Roman" w:hAnsi="Arial"/>
            <w:sz w:val="22"/>
          </w:rPr>
          <w:t xml:space="preserve"> 5475</w:t>
        </w:r>
      </w:smartTag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smartTag w:uri="urn:schemas-microsoft-com:office:smarttags" w:element="place">
        <w:smartTag w:uri="urn:schemas-microsoft-com:office:smarttags" w:element="City">
          <w:r w:rsidRPr="00DD3218">
            <w:rPr>
              <w:rFonts w:ascii="Arial" w:eastAsia="Times New Roman" w:hAnsi="Arial"/>
              <w:sz w:val="22"/>
            </w:rPr>
            <w:t>WOLLONGONG</w:t>
          </w:r>
        </w:smartTag>
      </w:smartTag>
      <w:r w:rsidRPr="00DD3218">
        <w:rPr>
          <w:rFonts w:ascii="Arial" w:eastAsia="Times New Roman" w:hAnsi="Arial"/>
          <w:sz w:val="22"/>
        </w:rPr>
        <w:t xml:space="preserve"> NSW 2520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center"/>
        <w:rPr>
          <w:rFonts w:ascii="Arial" w:eastAsia="Times New Roman" w:hAnsi="Arial"/>
          <w:b/>
          <w:sz w:val="22"/>
        </w:rPr>
      </w:pPr>
      <w:r w:rsidRPr="00DD3218">
        <w:rPr>
          <w:rFonts w:ascii="Arial" w:eastAsia="Times New Roman" w:hAnsi="Arial"/>
          <w:b/>
          <w:sz w:val="22"/>
        </w:rPr>
        <w:t>Shellharbour Local Environmental Plan 2013 Planning Proposal No 0005/2016: Shellharbour Surf Club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Dear Sir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Council at its meeting held on 31 October 2017 resolved to prepare a Planning Proposal to amend Shellharbour Local Environmental Plan 2013. The Planning Proposal is for Lot 1 DP 211127 and part of Lot 5 DP 218551.</w:t>
      </w: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 xml:space="preserve">The Planning Proposal is to amend Shellharbour </w:t>
      </w:r>
      <w:proofErr w:type="spellStart"/>
      <w:r w:rsidRPr="00DD3218">
        <w:rPr>
          <w:rFonts w:ascii="Arial" w:eastAsia="Times New Roman" w:hAnsi="Arial"/>
          <w:sz w:val="22"/>
        </w:rPr>
        <w:t>LEP</w:t>
      </w:r>
      <w:proofErr w:type="spellEnd"/>
      <w:r w:rsidRPr="00DD3218">
        <w:rPr>
          <w:rFonts w:ascii="Arial" w:eastAsia="Times New Roman" w:hAnsi="Arial"/>
          <w:sz w:val="22"/>
        </w:rPr>
        <w:t xml:space="preserve"> 2013 to </w:t>
      </w:r>
      <w:r w:rsidRPr="00DD3218">
        <w:rPr>
          <w:rFonts w:ascii="Arial" w:eastAsia="Times New Roman" w:hAnsi="Arial" w:cs="Arial"/>
          <w:sz w:val="22"/>
        </w:rPr>
        <w:t xml:space="preserve">reclassify land from community to operational and amend Schedule 1 of </w:t>
      </w:r>
      <w:proofErr w:type="spellStart"/>
      <w:r w:rsidRPr="00DD3218">
        <w:rPr>
          <w:rFonts w:ascii="Arial" w:eastAsia="Times New Roman" w:hAnsi="Arial" w:cs="Arial"/>
          <w:sz w:val="22"/>
        </w:rPr>
        <w:t>LEP</w:t>
      </w:r>
      <w:proofErr w:type="spellEnd"/>
      <w:r w:rsidRPr="00DD3218">
        <w:rPr>
          <w:rFonts w:ascii="Arial" w:eastAsia="Times New Roman" w:hAnsi="Arial" w:cs="Arial"/>
          <w:sz w:val="22"/>
        </w:rPr>
        <w:t xml:space="preserve"> 2013 to permit function centres as an additional permitted use </w:t>
      </w:r>
      <w:r w:rsidRPr="00DD3218">
        <w:rPr>
          <w:rFonts w:ascii="Arial" w:eastAsia="Times New Roman" w:hAnsi="Arial" w:cs="Arial"/>
          <w:sz w:val="22"/>
        </w:rPr>
        <w:tab/>
      </w: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 xml:space="preserve">Council does not propose to use its plan making delegation under Section 59 of the </w:t>
      </w:r>
      <w:r w:rsidRPr="00DD3218">
        <w:rPr>
          <w:rFonts w:ascii="Arial" w:eastAsia="Times New Roman" w:hAnsi="Arial"/>
          <w:i/>
          <w:sz w:val="22"/>
        </w:rPr>
        <w:t>Environmental Planning &amp; Assessment Act 1979</w:t>
      </w:r>
      <w:r w:rsidRPr="00DD3218">
        <w:rPr>
          <w:rFonts w:ascii="Arial" w:eastAsia="Times New Roman" w:hAnsi="Arial"/>
          <w:sz w:val="22"/>
        </w:rPr>
        <w:t>.</w:t>
      </w: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 xml:space="preserve">Under Section 56 of the </w:t>
      </w:r>
      <w:r w:rsidRPr="00DD3218">
        <w:rPr>
          <w:rFonts w:ascii="Arial" w:eastAsia="Times New Roman" w:hAnsi="Arial"/>
          <w:i/>
          <w:iCs/>
          <w:sz w:val="22"/>
        </w:rPr>
        <w:t xml:space="preserve">Environmental Planning &amp; Assessment Act 1979, </w:t>
      </w:r>
      <w:r w:rsidRPr="00DD3218">
        <w:rPr>
          <w:rFonts w:ascii="Arial" w:eastAsia="Times New Roman" w:hAnsi="Arial"/>
          <w:sz w:val="22"/>
        </w:rPr>
        <w:t>the Planning Proposal is attached for your consideration.</w:t>
      </w: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 xml:space="preserve">Please contact me on 4221 6126 if you need more information. </w:t>
      </w:r>
    </w:p>
    <w:p w:rsidR="00DD3218" w:rsidRPr="00DD3218" w:rsidRDefault="00DD3218" w:rsidP="00DD321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DD3218" w:rsidRPr="00DD3218" w:rsidRDefault="00DD3218" w:rsidP="00DD321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Yours sincerely</w:t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Times New Roman" w:eastAsia="Times New Roman" w:hAnsi="Times New Roman"/>
          <w:noProof/>
          <w:sz w:val="20"/>
          <w:lang w:eastAsia="en-AU"/>
        </w:rPr>
        <w:drawing>
          <wp:inline distT="0" distB="0" distL="0" distR="0">
            <wp:extent cx="1419225" cy="8477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sz w:val="22"/>
        </w:rPr>
      </w:pPr>
      <w:r w:rsidRPr="00DD3218">
        <w:rPr>
          <w:rFonts w:ascii="Arial" w:eastAsia="Times New Roman" w:hAnsi="Arial"/>
          <w:sz w:val="22"/>
        </w:rPr>
        <w:t>Michael Tuffy</w:t>
      </w:r>
    </w:p>
    <w:p w:rsidR="00DD3218" w:rsidRPr="00DD3218" w:rsidRDefault="00DD3218" w:rsidP="00DD3218">
      <w:pPr>
        <w:rPr>
          <w:rFonts w:ascii="Arial" w:eastAsia="Times New Roman" w:hAnsi="Arial"/>
          <w:b/>
          <w:sz w:val="22"/>
        </w:rPr>
      </w:pPr>
      <w:r w:rsidRPr="00DD3218">
        <w:rPr>
          <w:rFonts w:ascii="Arial" w:eastAsia="Times New Roman" w:hAnsi="Arial"/>
          <w:b/>
          <w:sz w:val="22"/>
        </w:rPr>
        <w:t>Senior Strategic Planner</w:t>
      </w:r>
    </w:p>
    <w:p w:rsidR="00DD3218" w:rsidRPr="00DD3218" w:rsidRDefault="00DD3218" w:rsidP="00DD3218">
      <w:pPr>
        <w:rPr>
          <w:rFonts w:ascii="Arial" w:eastAsia="Times New Roman" w:hAnsi="Arial"/>
          <w:b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b/>
          <w:sz w:val="22"/>
        </w:rPr>
      </w:pPr>
    </w:p>
    <w:p w:rsidR="00DD3218" w:rsidRPr="00DD3218" w:rsidRDefault="00DD3218" w:rsidP="00DD3218">
      <w:pPr>
        <w:rPr>
          <w:rFonts w:ascii="Arial" w:eastAsia="Times New Roman" w:hAnsi="Arial"/>
          <w:b/>
          <w:sz w:val="22"/>
        </w:rPr>
      </w:pPr>
      <w:r w:rsidRPr="00DD3218">
        <w:rPr>
          <w:rFonts w:ascii="Arial" w:eastAsia="Times New Roman" w:hAnsi="Arial"/>
          <w:b/>
          <w:sz w:val="22"/>
        </w:rPr>
        <w:t>Attached</w:t>
      </w:r>
    </w:p>
    <w:p w:rsidR="00DD3218" w:rsidRPr="00DD3218" w:rsidRDefault="00DD3218" w:rsidP="00DD3218">
      <w:pPr>
        <w:rPr>
          <w:rFonts w:ascii="Arial" w:eastAsia="Times New Roman" w:hAnsi="Arial"/>
          <w:b/>
          <w:sz w:val="22"/>
          <w:szCs w:val="22"/>
        </w:rPr>
      </w:pPr>
    </w:p>
    <w:p w:rsidR="00ED5857" w:rsidRPr="000469DC" w:rsidRDefault="00DD3218" w:rsidP="00551FCD">
      <w:pPr>
        <w:numPr>
          <w:ilvl w:val="0"/>
          <w:numId w:val="1"/>
        </w:numPr>
        <w:tabs>
          <w:tab w:val="num" w:pos="567"/>
        </w:tabs>
        <w:ind w:left="567" w:hanging="567"/>
      </w:pPr>
      <w:r w:rsidRPr="00DD3218">
        <w:rPr>
          <w:rFonts w:ascii="Arial" w:eastAsia="Times New Roman" w:hAnsi="Arial"/>
          <w:sz w:val="22"/>
          <w:szCs w:val="22"/>
        </w:rPr>
        <w:t>Planning proposal and its attachments</w:t>
      </w:r>
    </w:p>
    <w:sectPr w:rsidR="00ED5857" w:rsidRPr="000469DC">
      <w:headerReference w:type="default" r:id="rId10"/>
      <w:footerReference w:type="default" r:id="rId11"/>
      <w:type w:val="continuous"/>
      <w:pgSz w:w="11899" w:h="16838"/>
      <w:pgMar w:top="2835" w:right="992" w:bottom="851" w:left="215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F5" w:rsidRDefault="009019F5">
      <w:r>
        <w:separator/>
      </w:r>
    </w:p>
  </w:endnote>
  <w:endnote w:type="continuationSeparator" w:id="0">
    <w:p w:rsidR="009019F5" w:rsidRDefault="0090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57" w:rsidRDefault="00ED5857">
    <w:pPr>
      <w:pStyle w:val="Footer"/>
      <w:ind w:left="-1800" w:right="-17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57" w:rsidRDefault="00DD3218">
    <w:pPr>
      <w:pStyle w:val="Footer"/>
      <w:ind w:left="-1800" w:right="-1766"/>
    </w:pPr>
    <w:r>
      <w:rPr>
        <w:noProof/>
        <w:lang w:eastAsia="en-AU"/>
      </w:rPr>
      <w:drawing>
        <wp:inline distT="0" distB="0" distL="0" distR="0">
          <wp:extent cx="8048625" cy="762000"/>
          <wp:effectExtent l="0" t="0" r="0" b="0"/>
          <wp:docPr id="1" name="Picture 1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F5" w:rsidRDefault="009019F5">
      <w:r>
        <w:separator/>
      </w:r>
    </w:p>
  </w:footnote>
  <w:footnote w:type="continuationSeparator" w:id="0">
    <w:p w:rsidR="009019F5" w:rsidRDefault="0090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57" w:rsidRDefault="00DD3218">
    <w:pPr>
      <w:pStyle w:val="Header"/>
      <w:ind w:left="-1800" w:right="-1766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0</wp:posOffset>
          </wp:positionV>
          <wp:extent cx="7569835" cy="10708005"/>
          <wp:effectExtent l="0" t="0" r="0" b="0"/>
          <wp:wrapNone/>
          <wp:docPr id="2" name="Picture 1" descr="SCC Letterhead 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Letterhead 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57" w:rsidRDefault="00ED5857">
    <w:pPr>
      <w:pStyle w:val="Header"/>
      <w:ind w:left="-1800" w:right="-17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F14"/>
    <w:multiLevelType w:val="hybridMultilevel"/>
    <w:tmpl w:val="AB161F1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WCreator" w:val="DWAware for Word: New Document 3.07.1"/>
    <w:docVar w:name="DWTemplateDocSetID" w:val="8712986"/>
    <w:docVar w:name="DWTemplateDocSetVersion" w:val="6"/>
  </w:docVars>
  <w:rsids>
    <w:rsidRoot w:val="00F902D5"/>
    <w:rsid w:val="004123F2"/>
    <w:rsid w:val="009019F5"/>
    <w:rsid w:val="00DD3218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6938E-D61C-4D81-97E1-0DBC2D0E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Uoquewrouqetopioperiouqwer uoquewrouqetopioperiouqwer uoquewrouqetopioperiouqwer uoquewrouqetopioperiouqwer uoquewrouqetopioper</vt:lpstr>
    </vt:vector>
  </TitlesOfParts>
  <Company>Shell Harbour City council</Company>
  <LinksUpToDate>false</LinksUpToDate>
  <CharactersWithSpaces>1090</CharactersWithSpaces>
  <SharedDoc>false</SharedDoc>
  <HLinks>
    <vt:vector size="12" baseType="variant">
      <vt:variant>
        <vt:i4>917570</vt:i4>
      </vt:variant>
      <vt:variant>
        <vt:i4>2350</vt:i4>
      </vt:variant>
      <vt:variant>
        <vt:i4>1025</vt:i4>
      </vt:variant>
      <vt:variant>
        <vt:i4>1</vt:i4>
      </vt:variant>
      <vt:variant>
        <vt:lpwstr>letterhead_footer</vt:lpwstr>
      </vt:variant>
      <vt:variant>
        <vt:lpwstr/>
      </vt:variant>
      <vt:variant>
        <vt:i4>7602273</vt:i4>
      </vt:variant>
      <vt:variant>
        <vt:i4>-1</vt:i4>
      </vt:variant>
      <vt:variant>
        <vt:i4>2049</vt:i4>
      </vt:variant>
      <vt:variant>
        <vt:i4>1</vt:i4>
      </vt:variant>
      <vt:variant>
        <vt:lpwstr>SCC Letterhead FINAL-1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Uoquewrouqetopioperiouqwer uoquewrouqetopioperiouqwer uoquewrouqetopioperiouqwer uoquewrouqetopioperiouqwer uoquewrouqetopioper</dc:title>
  <dc:subject/>
  <dc:creator>Lisa Norwell</dc:creator>
  <cp:keywords/>
  <cp:lastModifiedBy>Lisa Norwell</cp:lastModifiedBy>
  <cp:revision>1</cp:revision>
  <cp:lastPrinted>2007-03-05T22:29:00Z</cp:lastPrinted>
  <dcterms:created xsi:type="dcterms:W3CDTF">2017-11-03T04:14:00Z</dcterms:created>
  <dcterms:modified xsi:type="dcterms:W3CDTF">2017-11-03T04:15:00Z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Electronic Letter</vt:lpwstr>
  </property>
  <property fmtid="{D5CDD505-2E9C-101B-9397-08002B2CF9AE}" pid="3" name="DWDocClass">
    <vt:lpwstr>TplateW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9397787</vt:i4>
  </property>
  <property fmtid="{D5CDD505-2E9C-101B-9397-08002B2CF9AE}" pid="7" name="DWDocSetID">
    <vt:i4>8712986</vt:i4>
  </property>
  <property fmtid="{D5CDD505-2E9C-101B-9397-08002B2CF9AE}" pid="8" name="DWDocVersion">
    <vt:i4>6</vt:i4>
  </property>
</Properties>
</file>